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C7" w:rsidRDefault="00F873C7">
      <w:r>
        <w:rPr>
          <w:rFonts w:ascii="Cambria" w:hAnsi="Cambria"/>
          <w:b/>
          <w:sz w:val="40"/>
          <w:szCs w:val="40"/>
        </w:rPr>
        <w:t xml:space="preserve">                    </w:t>
      </w:r>
      <w:r w:rsidRPr="00F873C7">
        <w:rPr>
          <w:rFonts w:ascii="Cambria" w:hAnsi="Cambria"/>
          <w:b/>
          <w:sz w:val="40"/>
          <w:szCs w:val="40"/>
        </w:rPr>
        <w:t>FICHE DE POSTE</w:t>
      </w:r>
      <w:r>
        <w:t xml:space="preserve">   « </w:t>
      </w:r>
      <w:r w:rsidRPr="00F873C7">
        <w:rPr>
          <w:b/>
          <w:sz w:val="36"/>
          <w:szCs w:val="36"/>
        </w:rPr>
        <w:t>Infirmière de travail</w:t>
      </w:r>
      <w:r>
        <w:rPr>
          <w:b/>
          <w:sz w:val="28"/>
          <w:szCs w:val="28"/>
        </w:rPr>
        <w:t xml:space="preserve"> </w:t>
      </w:r>
      <w:r>
        <w:t>»</w:t>
      </w:r>
    </w:p>
    <w:p w:rsidR="00F873C7" w:rsidRDefault="00F873C7" w:rsidP="00F873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873C7">
        <w:rPr>
          <w:sz w:val="28"/>
          <w:szCs w:val="28"/>
        </w:rPr>
        <w:t>Participe à la surveillance des salariés selon le protocole établi par le médecin de travail</w:t>
      </w:r>
    </w:p>
    <w:p w:rsidR="00795853" w:rsidRPr="00F873C7" w:rsidRDefault="00795853" w:rsidP="00795853">
      <w:pPr>
        <w:pStyle w:val="Paragraphedeliste"/>
        <w:rPr>
          <w:sz w:val="28"/>
          <w:szCs w:val="28"/>
        </w:rPr>
      </w:pPr>
    </w:p>
    <w:p w:rsidR="00F873C7" w:rsidRDefault="00F873C7" w:rsidP="00F873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873C7">
        <w:rPr>
          <w:sz w:val="28"/>
          <w:szCs w:val="28"/>
        </w:rPr>
        <w:t>Prise en charge des soins d’urgence selon le protocole établi par le médecin de travail</w:t>
      </w:r>
    </w:p>
    <w:p w:rsidR="00795853" w:rsidRPr="00795853" w:rsidRDefault="00795853" w:rsidP="00795853">
      <w:pPr>
        <w:pStyle w:val="Paragraphedeliste"/>
        <w:rPr>
          <w:sz w:val="28"/>
          <w:szCs w:val="28"/>
        </w:rPr>
      </w:pPr>
    </w:p>
    <w:p w:rsidR="00795853" w:rsidRPr="00F873C7" w:rsidRDefault="00795853" w:rsidP="00795853">
      <w:pPr>
        <w:pStyle w:val="Paragraphedeliste"/>
        <w:rPr>
          <w:sz w:val="28"/>
          <w:szCs w:val="28"/>
        </w:rPr>
      </w:pPr>
    </w:p>
    <w:p w:rsidR="00F873C7" w:rsidRDefault="00F873C7" w:rsidP="00F873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873C7">
        <w:rPr>
          <w:sz w:val="28"/>
          <w:szCs w:val="28"/>
        </w:rPr>
        <w:t xml:space="preserve">Préparer les fiches d’aptitude </w:t>
      </w:r>
      <w:bookmarkStart w:id="0" w:name="_GoBack"/>
      <w:bookmarkEnd w:id="0"/>
    </w:p>
    <w:p w:rsidR="00795853" w:rsidRPr="00F873C7" w:rsidRDefault="00795853" w:rsidP="00795853">
      <w:pPr>
        <w:pStyle w:val="Paragraphedeliste"/>
        <w:rPr>
          <w:sz w:val="28"/>
          <w:szCs w:val="28"/>
        </w:rPr>
      </w:pPr>
    </w:p>
    <w:p w:rsidR="00F873C7" w:rsidRDefault="00F873C7" w:rsidP="00F873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F873C7">
        <w:rPr>
          <w:sz w:val="28"/>
          <w:szCs w:val="28"/>
        </w:rPr>
        <w:t xml:space="preserve">Vérifier les documents chez les salariés guéris du COVID-19 (TEST PCR +, Ordonnance médicale, symptômes cliniques COVID19 avant et après  le traitement médical, certificat de guérison délivré par le médecin </w:t>
      </w:r>
      <w:r w:rsidR="00795853" w:rsidRPr="00F873C7">
        <w:rPr>
          <w:sz w:val="28"/>
          <w:szCs w:val="28"/>
        </w:rPr>
        <w:t>traitant)</w:t>
      </w:r>
      <w:r w:rsidRPr="00F873C7">
        <w:rPr>
          <w:sz w:val="28"/>
          <w:szCs w:val="28"/>
        </w:rPr>
        <w:t xml:space="preserve"> et préparer la fiche d’aptitude médicale pour la faire signer par le médecin de travail.</w:t>
      </w:r>
    </w:p>
    <w:p w:rsidR="00795853" w:rsidRPr="00795853" w:rsidRDefault="00795853" w:rsidP="00795853">
      <w:pPr>
        <w:pStyle w:val="Paragraphedeliste"/>
        <w:rPr>
          <w:sz w:val="28"/>
          <w:szCs w:val="28"/>
        </w:rPr>
      </w:pPr>
    </w:p>
    <w:p w:rsidR="00795853" w:rsidRDefault="00795853" w:rsidP="00795853">
      <w:pPr>
        <w:pStyle w:val="Paragraphedeliste"/>
        <w:rPr>
          <w:sz w:val="28"/>
          <w:szCs w:val="28"/>
        </w:rPr>
      </w:pPr>
    </w:p>
    <w:p w:rsidR="00F873C7" w:rsidRDefault="00795853" w:rsidP="00F873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Organisation de tous types de visite médicale :</w:t>
      </w:r>
    </w:p>
    <w:p w:rsidR="00795853" w:rsidRDefault="00795853" w:rsidP="0079585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Visite à l’embauche</w:t>
      </w:r>
    </w:p>
    <w:p w:rsidR="00795853" w:rsidRDefault="00795853" w:rsidP="0079585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Visite annuelle</w:t>
      </w:r>
    </w:p>
    <w:p w:rsidR="00795853" w:rsidRDefault="00795853" w:rsidP="0079585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Visite spéciale pour les salariés à risque : 2 fois/An</w:t>
      </w:r>
    </w:p>
    <w:p w:rsidR="00795853" w:rsidRDefault="00795853" w:rsidP="00795853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Visite de reprise :</w:t>
      </w:r>
    </w:p>
    <w:p w:rsidR="00795853" w:rsidRDefault="00795853" w:rsidP="0079585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Après AT</w:t>
      </w:r>
    </w:p>
    <w:p w:rsidR="00795853" w:rsidRDefault="00795853" w:rsidP="0079585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Après maladie longue durée </w:t>
      </w:r>
    </w:p>
    <w:p w:rsidR="00795853" w:rsidRDefault="00795853" w:rsidP="0079585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Après congé de maternité</w:t>
      </w:r>
    </w:p>
    <w:p w:rsidR="00795853" w:rsidRDefault="00795853" w:rsidP="0079585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Après maladie professionnelle</w:t>
      </w:r>
    </w:p>
    <w:p w:rsidR="00795853" w:rsidRDefault="00795853" w:rsidP="00795853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la demande de l’entreprise ou salarié</w:t>
      </w:r>
    </w:p>
    <w:p w:rsidR="00795853" w:rsidRDefault="00795853" w:rsidP="00795853">
      <w:pPr>
        <w:pStyle w:val="Paragraphedeliste"/>
        <w:ind w:left="2160"/>
        <w:rPr>
          <w:sz w:val="28"/>
          <w:szCs w:val="28"/>
        </w:rPr>
      </w:pPr>
    </w:p>
    <w:p w:rsidR="00795853" w:rsidRDefault="00795853" w:rsidP="0079585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795853">
        <w:rPr>
          <w:sz w:val="28"/>
          <w:szCs w:val="28"/>
        </w:rPr>
        <w:t xml:space="preserve">Préparer </w:t>
      </w:r>
      <w:r>
        <w:rPr>
          <w:sz w:val="28"/>
          <w:szCs w:val="28"/>
        </w:rPr>
        <w:t xml:space="preserve"> les visites médicales des agences  VENTEC :</w:t>
      </w:r>
    </w:p>
    <w:p w:rsidR="00795853" w:rsidRDefault="00795853" w:rsidP="00795853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Dossiers</w:t>
      </w:r>
    </w:p>
    <w:p w:rsidR="00795853" w:rsidRDefault="00795853" w:rsidP="00795853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Fiche de visite, message aux agences concernées</w:t>
      </w:r>
    </w:p>
    <w:p w:rsidR="00795853" w:rsidRDefault="00795853" w:rsidP="00795853">
      <w:pPr>
        <w:pStyle w:val="Paragraphedelist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Suivi et rédactions des aptitudes médicales</w:t>
      </w:r>
    </w:p>
    <w:p w:rsidR="00795853" w:rsidRPr="00795853" w:rsidRDefault="00795853" w:rsidP="00795853">
      <w:pPr>
        <w:rPr>
          <w:sz w:val="28"/>
          <w:szCs w:val="28"/>
        </w:rPr>
      </w:pPr>
    </w:p>
    <w:p w:rsidR="00795853" w:rsidRDefault="00795853" w:rsidP="0079585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Gestion de la pharmacie (commande, Stock,  Péremption</w:t>
      </w:r>
      <w:r w:rsidR="00E90F05">
        <w:rPr>
          <w:sz w:val="28"/>
          <w:szCs w:val="28"/>
        </w:rPr>
        <w:t xml:space="preserve"> pour les médicaments</w:t>
      </w:r>
      <w:r>
        <w:rPr>
          <w:sz w:val="28"/>
          <w:szCs w:val="28"/>
        </w:rPr>
        <w:t>)</w:t>
      </w:r>
    </w:p>
    <w:p w:rsidR="00E90F05" w:rsidRDefault="00E90F05" w:rsidP="00E90F05">
      <w:pPr>
        <w:pStyle w:val="Paragraphedeliste"/>
        <w:rPr>
          <w:sz w:val="28"/>
          <w:szCs w:val="28"/>
        </w:rPr>
      </w:pPr>
    </w:p>
    <w:p w:rsidR="00E90F05" w:rsidRDefault="00E90F05" w:rsidP="0079585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Délivrance des médicaments sous protocole établi par le médecin de travail</w:t>
      </w:r>
    </w:p>
    <w:p w:rsidR="00E90F05" w:rsidRDefault="00E90F05" w:rsidP="00E90F05">
      <w:pPr>
        <w:pStyle w:val="Paragraphedeliste"/>
        <w:rPr>
          <w:sz w:val="28"/>
          <w:szCs w:val="28"/>
        </w:rPr>
      </w:pPr>
    </w:p>
    <w:p w:rsidR="00E90F05" w:rsidRDefault="00E90F05" w:rsidP="00E90F05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Consigner les visites dans les registres correspondants</w:t>
      </w:r>
    </w:p>
    <w:p w:rsidR="00795853" w:rsidRDefault="00795853" w:rsidP="00795853">
      <w:pPr>
        <w:pStyle w:val="Paragraphedeliste"/>
        <w:rPr>
          <w:sz w:val="28"/>
          <w:szCs w:val="28"/>
        </w:rPr>
      </w:pPr>
    </w:p>
    <w:p w:rsidR="00795853" w:rsidRDefault="00795853" w:rsidP="00795853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Gérer les compagnes de dépistage</w:t>
      </w:r>
      <w:r w:rsidR="00E90F05">
        <w:rPr>
          <w:sz w:val="28"/>
          <w:szCs w:val="28"/>
        </w:rPr>
        <w:t xml:space="preserve"> et de sensibilisation</w:t>
      </w:r>
      <w:r>
        <w:rPr>
          <w:sz w:val="28"/>
          <w:szCs w:val="28"/>
        </w:rPr>
        <w:t> :</w:t>
      </w:r>
    </w:p>
    <w:p w:rsidR="00795853" w:rsidRDefault="00795853" w:rsidP="0079585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Radio pulmonaire : 1 fois / An</w:t>
      </w:r>
    </w:p>
    <w:p w:rsidR="00795853" w:rsidRDefault="00795853" w:rsidP="0079585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Analyses biologiques : pour les personnes à risque : 1 fois/ An</w:t>
      </w:r>
    </w:p>
    <w:p w:rsidR="00795853" w:rsidRDefault="00795853" w:rsidP="00795853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Planification des cas pathologiques pour une visite médicale avec le médecin de travail</w:t>
      </w:r>
    </w:p>
    <w:p w:rsidR="00E90F05" w:rsidRDefault="00E90F05" w:rsidP="00E90F05">
      <w:pPr>
        <w:pStyle w:val="Paragraphedeliste"/>
        <w:ind w:left="1440"/>
        <w:rPr>
          <w:sz w:val="28"/>
          <w:szCs w:val="28"/>
        </w:rPr>
      </w:pPr>
    </w:p>
    <w:p w:rsidR="00795853" w:rsidRDefault="00E90F05" w:rsidP="00E90F05">
      <w:pPr>
        <w:pStyle w:val="Paragraphedelist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Classement des dossiers, Radios et analyses dans les dossiers médicaux respectifs</w:t>
      </w:r>
    </w:p>
    <w:p w:rsidR="00E90F05" w:rsidRDefault="00E90F05" w:rsidP="00E90F05">
      <w:pPr>
        <w:pStyle w:val="Paragraphedeliste"/>
        <w:rPr>
          <w:sz w:val="28"/>
          <w:szCs w:val="28"/>
        </w:rPr>
      </w:pPr>
    </w:p>
    <w:p w:rsidR="00E90F05" w:rsidRDefault="00E90F05" w:rsidP="00E90F05">
      <w:pPr>
        <w:pStyle w:val="Paragraphedelist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Avertir le médecin de travail des dates :</w:t>
      </w:r>
    </w:p>
    <w:p w:rsidR="00E90F05" w:rsidRDefault="00E90F05" w:rsidP="00E90F05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Réunions du CHS  (4/An)</w:t>
      </w:r>
    </w:p>
    <w:p w:rsidR="00E90F05" w:rsidRPr="00E90F05" w:rsidRDefault="00E90F05" w:rsidP="00E90F05">
      <w:pPr>
        <w:pStyle w:val="Paragraphedeliste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Visites des chantiers (2/ An)</w:t>
      </w:r>
    </w:p>
    <w:p w:rsidR="00E90F05" w:rsidRPr="00E90F05" w:rsidRDefault="00E90F05" w:rsidP="00E90F05">
      <w:pPr>
        <w:pStyle w:val="Paragraphedeliste"/>
        <w:rPr>
          <w:sz w:val="28"/>
          <w:szCs w:val="28"/>
        </w:rPr>
      </w:pPr>
    </w:p>
    <w:p w:rsidR="00795853" w:rsidRDefault="00795853" w:rsidP="00795853">
      <w:pPr>
        <w:pStyle w:val="Paragraphedeliste"/>
        <w:ind w:left="2160"/>
        <w:rPr>
          <w:sz w:val="28"/>
          <w:szCs w:val="28"/>
        </w:rPr>
      </w:pPr>
    </w:p>
    <w:p w:rsidR="00795853" w:rsidRPr="00F873C7" w:rsidRDefault="00795853" w:rsidP="00795853">
      <w:pPr>
        <w:pStyle w:val="Paragraphedeliste"/>
        <w:ind w:left="2160"/>
        <w:rPr>
          <w:sz w:val="28"/>
          <w:szCs w:val="28"/>
        </w:rPr>
      </w:pPr>
    </w:p>
    <w:sectPr w:rsidR="00795853" w:rsidRPr="00F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D60"/>
    <w:multiLevelType w:val="hybridMultilevel"/>
    <w:tmpl w:val="9C001DE0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041F93"/>
    <w:multiLevelType w:val="hybridMultilevel"/>
    <w:tmpl w:val="FB082FE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02FDE"/>
    <w:multiLevelType w:val="hybridMultilevel"/>
    <w:tmpl w:val="303A6F0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970E3C"/>
    <w:multiLevelType w:val="hybridMultilevel"/>
    <w:tmpl w:val="6C98A0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37A7C"/>
    <w:multiLevelType w:val="hybridMultilevel"/>
    <w:tmpl w:val="7A826FA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0B5C7B"/>
    <w:multiLevelType w:val="hybridMultilevel"/>
    <w:tmpl w:val="5932375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657780"/>
    <w:multiLevelType w:val="hybridMultilevel"/>
    <w:tmpl w:val="AD46D1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F1270"/>
    <w:multiLevelType w:val="hybridMultilevel"/>
    <w:tmpl w:val="093EEF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C7"/>
    <w:rsid w:val="003D4615"/>
    <w:rsid w:val="00795853"/>
    <w:rsid w:val="007A578A"/>
    <w:rsid w:val="00A201F4"/>
    <w:rsid w:val="00E90F05"/>
    <w:rsid w:val="00F8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MEDICAL</dc:creator>
  <cp:lastModifiedBy>Service MEDICAL</cp:lastModifiedBy>
  <cp:revision>2</cp:revision>
  <dcterms:created xsi:type="dcterms:W3CDTF">2021-09-13T11:49:00Z</dcterms:created>
  <dcterms:modified xsi:type="dcterms:W3CDTF">2021-09-27T15:34:00Z</dcterms:modified>
</cp:coreProperties>
</file>